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4F0" w:rsidRDefault="00637D8C" w:rsidP="00637D8C">
      <w:pPr>
        <w:jc w:val="center"/>
      </w:pPr>
      <w:r>
        <w:t xml:space="preserve">Parental Notification of Testing Requirements </w:t>
      </w:r>
    </w:p>
    <w:p w:rsidR="004B2711" w:rsidRDefault="004B2711" w:rsidP="00637D8C">
      <w:pPr>
        <w:jc w:val="center"/>
      </w:pPr>
      <w:proofErr w:type="spellStart"/>
      <w:r>
        <w:rPr>
          <w:rFonts w:ascii="Verdana" w:hAnsi="Verdana"/>
          <w:color w:val="000000"/>
          <w:sz w:val="19"/>
          <w:szCs w:val="19"/>
          <w:shd w:val="clear" w:color="auto" w:fill="FFFFFF"/>
        </w:rPr>
        <w:t>SunBridge</w:t>
      </w:r>
      <w:proofErr w:type="spellEnd"/>
      <w:r>
        <w:rPr>
          <w:rFonts w:ascii="Verdana" w:hAnsi="Verdana"/>
          <w:color w:val="000000"/>
          <w:sz w:val="19"/>
          <w:szCs w:val="19"/>
          <w:shd w:val="clear" w:color="auto" w:fill="FFFFFF"/>
        </w:rPr>
        <w:t xml:space="preserve"> Schools is a community school established under Chapter 3314. of the Revised Code. The school is a public school and students enrolled in and attending the school are required to take proficiency tests and other examinations prescribed by law. In addition, there may be other requirements for students at the school that are prescribed by law. Students who have been excused from the compulsory attendance law for the purpose of home education as defined by the Administrative Code shall no longer be excused for that purpose upon their enrollment in a community school. For more information about this matter contact the school administration or the Ohio Department of Education.</w:t>
      </w:r>
    </w:p>
    <w:p w:rsidR="00637D8C" w:rsidRDefault="00637D8C" w:rsidP="00637D8C">
      <w:r>
        <w:t xml:space="preserve">All public schools in Ohio are required to fulfill State mandated testing requirements. Students in K-6 at </w:t>
      </w:r>
      <w:proofErr w:type="spellStart"/>
      <w:r>
        <w:t>SunBridge</w:t>
      </w:r>
      <w:proofErr w:type="spellEnd"/>
      <w:r w:rsidR="007650C2">
        <w:t xml:space="preserve"> Schools</w:t>
      </w:r>
      <w:r>
        <w:t xml:space="preserve"> participate in the following testing programs:</w:t>
      </w:r>
    </w:p>
    <w:p w:rsidR="007650C2" w:rsidRDefault="007650C2" w:rsidP="00637D8C"/>
    <w:p w:rsidR="00637D8C" w:rsidRDefault="00637D8C" w:rsidP="00637D8C">
      <w:r w:rsidRPr="00637D8C">
        <w:rPr>
          <w:b/>
        </w:rPr>
        <w:t>Kindergarten Readiness Assessment (KRA)</w:t>
      </w:r>
      <w:r>
        <w:t xml:space="preserve"> – The KRA is administered to all first time Kindergarteners to determine if a student is on track in the areas of language &amp; literacy. The KRA </w:t>
      </w:r>
      <w:proofErr w:type="gramStart"/>
      <w:r>
        <w:t>must be administered</w:t>
      </w:r>
      <w:proofErr w:type="gramEnd"/>
      <w:r>
        <w:t xml:space="preserve"> </w:t>
      </w:r>
      <w:r w:rsidR="004125CF">
        <w:t xml:space="preserve">within the first 20 days of school. </w:t>
      </w:r>
      <w:r>
        <w:t xml:space="preserve">The KRA may take up to an hour to administer. Results are available soon after the assessment is administered. </w:t>
      </w:r>
    </w:p>
    <w:p w:rsidR="007650C2" w:rsidRDefault="007650C2" w:rsidP="00637D8C"/>
    <w:p w:rsidR="009664F6" w:rsidRDefault="00637D8C" w:rsidP="00637D8C">
      <w:r w:rsidRPr="009664F6">
        <w:rPr>
          <w:b/>
        </w:rPr>
        <w:t>M</w:t>
      </w:r>
      <w:r w:rsidR="00313C27" w:rsidRPr="009664F6">
        <w:rPr>
          <w:b/>
        </w:rPr>
        <w:t>easures of Academic Progress (MAP)</w:t>
      </w:r>
      <w:r w:rsidRPr="009664F6">
        <w:rPr>
          <w:b/>
        </w:rPr>
        <w:t xml:space="preserve"> Testing-</w:t>
      </w:r>
      <w:r>
        <w:t xml:space="preserve"> </w:t>
      </w:r>
      <w:r w:rsidR="00313C27">
        <w:t xml:space="preserve"> Students in Grades K-6 are assessed using the NWEA MAP Growth test. These tests are designed to measure growth &amp; help identify instructional need areas for students in Reading, Language and Math. Early Learners (K-2) have a version of the test that identifies pre-reading skills, while students in older grades (2-6) have a version of the test that requires reading skills.</w:t>
      </w:r>
      <w:r w:rsidR="009664F6">
        <w:t xml:space="preserve"> Each section of the test takes up to 1 hour to administer. </w:t>
      </w:r>
      <w:r w:rsidR="00313C27">
        <w:t xml:space="preserve"> </w:t>
      </w:r>
      <w:r w:rsidR="009664F6">
        <w:t>Scores are available 24-48 hours after the assessment is given. The MA</w:t>
      </w:r>
      <w:r w:rsidR="00C3116E">
        <w:t>P test will be administered in 3</w:t>
      </w:r>
      <w:r w:rsidR="009664F6">
        <w:t xml:space="preserve"> windows. Fall- </w:t>
      </w:r>
      <w:r w:rsidR="00557B1A">
        <w:t>Septe</w:t>
      </w:r>
      <w:r w:rsidR="00F24D0F">
        <w:t>mber 19</w:t>
      </w:r>
      <w:r w:rsidR="00557B1A">
        <w:t>-</w:t>
      </w:r>
      <w:r w:rsidR="00F24D0F">
        <w:t xml:space="preserve">30, 2022, </w:t>
      </w:r>
      <w:r w:rsidR="00557B1A">
        <w:t>Winter</w:t>
      </w:r>
      <w:r w:rsidR="009664F6">
        <w:t xml:space="preserve">- </w:t>
      </w:r>
      <w:r w:rsidR="00AF2E5A">
        <w:t>January 9-20</w:t>
      </w:r>
      <w:r w:rsidR="00C3116E">
        <w:t>,</w:t>
      </w:r>
      <w:r w:rsidR="00AF2E5A">
        <w:t xml:space="preserve"> 2023,</w:t>
      </w:r>
      <w:r w:rsidR="00C3116E">
        <w:t xml:space="preserve"> and </w:t>
      </w:r>
      <w:proofErr w:type="gramStart"/>
      <w:r w:rsidR="00C3116E">
        <w:t>Spring</w:t>
      </w:r>
      <w:proofErr w:type="gramEnd"/>
      <w:r w:rsidR="00C3116E">
        <w:t xml:space="preserve"> </w:t>
      </w:r>
      <w:r w:rsidR="00AF2E5A">
        <w:t xml:space="preserve">-May 1-12, 2023. </w:t>
      </w:r>
      <w:r w:rsidR="00C3116E">
        <w:t xml:space="preserve"> </w:t>
      </w:r>
    </w:p>
    <w:p w:rsidR="007650C2" w:rsidRDefault="007650C2" w:rsidP="00637D8C"/>
    <w:p w:rsidR="009664F6" w:rsidRDefault="00847DEC" w:rsidP="00637D8C">
      <w:r w:rsidRPr="007650C2">
        <w:rPr>
          <w:b/>
        </w:rPr>
        <w:t>Ohio State Tests –</w:t>
      </w:r>
      <w:r>
        <w:t xml:space="preserve"> </w:t>
      </w:r>
      <w:r w:rsidR="008D16AA">
        <w:t xml:space="preserve"> Students in grades 3-6 are required to participate in Ohio’s State Tests to evaluate how well they are growing the knowledge &amp; skills outlined in Ohio’s Learning Standards. Grades 3,4, &amp; 6 will take ELA &amp; Math. Grade 5 will take ELA, Math &amp; Science. </w:t>
      </w:r>
      <w:r w:rsidR="00DD4C32">
        <w:t xml:space="preserve">Each test has 2 parts &amp; each part of the test may take 90-105 minutes depending on </w:t>
      </w:r>
      <w:r w:rsidR="007650C2">
        <w:t xml:space="preserve">content area. </w:t>
      </w:r>
    </w:p>
    <w:p w:rsidR="00847DEC" w:rsidRDefault="00847DEC" w:rsidP="00637D8C">
      <w:r>
        <w:t xml:space="preserve">Fall Grade 3 ELA- </w:t>
      </w:r>
      <w:r w:rsidR="00557B1A">
        <w:t xml:space="preserve">October </w:t>
      </w:r>
      <w:r w:rsidR="00AF2E5A">
        <w:t>24-28, 2022</w:t>
      </w:r>
    </w:p>
    <w:p w:rsidR="00847DEC" w:rsidRDefault="00847DEC" w:rsidP="00637D8C">
      <w:r>
        <w:t xml:space="preserve">Fall Parent Reports Available- December </w:t>
      </w:r>
      <w:r w:rsidR="00C753A1">
        <w:t>20</w:t>
      </w:r>
      <w:r w:rsidR="00AF2E5A">
        <w:t>22</w:t>
      </w:r>
    </w:p>
    <w:p w:rsidR="00847DEC" w:rsidRDefault="00847DEC" w:rsidP="00637D8C">
      <w:r>
        <w:t xml:space="preserve">Spring ELA – </w:t>
      </w:r>
      <w:r w:rsidR="00AF2E5A">
        <w:t>April 3-28, 2023</w:t>
      </w:r>
    </w:p>
    <w:p w:rsidR="00847DEC" w:rsidRDefault="00847DEC" w:rsidP="00637D8C">
      <w:r>
        <w:t>Spring Math &amp; Science –</w:t>
      </w:r>
      <w:r w:rsidR="00AF2E5A">
        <w:t>April 24-May 12, 2023</w:t>
      </w:r>
    </w:p>
    <w:p w:rsidR="00847DEC" w:rsidRDefault="00847DEC" w:rsidP="00637D8C">
      <w:r>
        <w:t xml:space="preserve">Spring Parent Reports Available- </w:t>
      </w:r>
      <w:r w:rsidR="008D16AA">
        <w:t xml:space="preserve">August </w:t>
      </w:r>
      <w:r w:rsidR="00557B1A">
        <w:t>202</w:t>
      </w:r>
      <w:r w:rsidR="00AF2E5A">
        <w:t>3</w:t>
      </w:r>
      <w:bookmarkStart w:id="0" w:name="_GoBack"/>
      <w:bookmarkEnd w:id="0"/>
    </w:p>
    <w:p w:rsidR="00637D8C" w:rsidRDefault="009664F6" w:rsidP="00637D8C">
      <w:r>
        <w:t xml:space="preserve"> </w:t>
      </w:r>
    </w:p>
    <w:sectPr w:rsidR="00637D8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983" w:rsidRDefault="00287983" w:rsidP="00637D8C">
      <w:pPr>
        <w:spacing w:after="0" w:line="240" w:lineRule="auto"/>
      </w:pPr>
      <w:r>
        <w:separator/>
      </w:r>
    </w:p>
  </w:endnote>
  <w:endnote w:type="continuationSeparator" w:id="0">
    <w:p w:rsidR="00287983" w:rsidRDefault="00287983" w:rsidP="0063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983" w:rsidRDefault="00287983" w:rsidP="00637D8C">
      <w:pPr>
        <w:spacing w:after="0" w:line="240" w:lineRule="auto"/>
      </w:pPr>
      <w:r>
        <w:separator/>
      </w:r>
    </w:p>
  </w:footnote>
  <w:footnote w:type="continuationSeparator" w:id="0">
    <w:p w:rsidR="00287983" w:rsidRDefault="00287983" w:rsidP="0063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8C" w:rsidRDefault="00637D8C" w:rsidP="00637D8C">
    <w:pPr>
      <w:pStyle w:val="Header"/>
      <w:jc w:val="center"/>
    </w:pPr>
    <w:r>
      <w:rPr>
        <w:noProof/>
      </w:rPr>
      <w:drawing>
        <wp:inline distT="0" distB="0" distL="0" distR="0">
          <wp:extent cx="942660" cy="58576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Bridge-Schools_logo.jpg"/>
                  <pic:cNvPicPr/>
                </pic:nvPicPr>
                <pic:blipFill>
                  <a:blip r:embed="rId1">
                    <a:extLst>
                      <a:ext uri="{28A0092B-C50C-407E-A947-70E740481C1C}">
                        <a14:useLocalDpi xmlns:a14="http://schemas.microsoft.com/office/drawing/2010/main" val="0"/>
                      </a:ext>
                    </a:extLst>
                  </a:blip>
                  <a:stretch>
                    <a:fillRect/>
                  </a:stretch>
                </pic:blipFill>
                <pic:spPr>
                  <a:xfrm>
                    <a:off x="0" y="0"/>
                    <a:ext cx="974145" cy="605328"/>
                  </a:xfrm>
                  <a:prstGeom prst="rect">
                    <a:avLst/>
                  </a:prstGeom>
                </pic:spPr>
              </pic:pic>
            </a:graphicData>
          </a:graphic>
        </wp:inline>
      </w:drawing>
    </w:r>
  </w:p>
  <w:p w:rsidR="00637D8C" w:rsidRDefault="00637D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8C"/>
    <w:rsid w:val="00030666"/>
    <w:rsid w:val="00287983"/>
    <w:rsid w:val="00313C27"/>
    <w:rsid w:val="003A3405"/>
    <w:rsid w:val="004125CF"/>
    <w:rsid w:val="004B2711"/>
    <w:rsid w:val="00557B1A"/>
    <w:rsid w:val="00637D8C"/>
    <w:rsid w:val="007650C2"/>
    <w:rsid w:val="007C5B19"/>
    <w:rsid w:val="00847DEC"/>
    <w:rsid w:val="008D16AA"/>
    <w:rsid w:val="009664F6"/>
    <w:rsid w:val="009824F0"/>
    <w:rsid w:val="00AF2E5A"/>
    <w:rsid w:val="00C24EDC"/>
    <w:rsid w:val="00C3116E"/>
    <w:rsid w:val="00C753A1"/>
    <w:rsid w:val="00DD4C32"/>
    <w:rsid w:val="00F2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3B9E0"/>
  <w15:chartTrackingRefBased/>
  <w15:docId w15:val="{E254330B-A704-4C1C-BFD0-0F5AFA0B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D8C"/>
  </w:style>
  <w:style w:type="paragraph" w:styleId="Footer">
    <w:name w:val="footer"/>
    <w:basedOn w:val="Normal"/>
    <w:link w:val="FooterChar"/>
    <w:uiPriority w:val="99"/>
    <w:unhideWhenUsed/>
    <w:rsid w:val="00637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Sommers</dc:creator>
  <cp:keywords/>
  <dc:description/>
  <cp:lastModifiedBy>Ann Sommers</cp:lastModifiedBy>
  <cp:revision>2</cp:revision>
  <dcterms:created xsi:type="dcterms:W3CDTF">2022-06-20T15:27:00Z</dcterms:created>
  <dcterms:modified xsi:type="dcterms:W3CDTF">2022-06-20T15:27:00Z</dcterms:modified>
</cp:coreProperties>
</file>